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CF4E052" w14:textId="4E237C42" w:rsidR="005876DF" w:rsidRPr="005876DF" w:rsidRDefault="005876DF" w:rsidP="00587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5876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DĖL KELEIVINIO KELIŲ TRANSPORTO VIEŠŲJŲ PASLAUGŲ SKUODO RAJONO VIETINIO (MIESTO IR PRIEMIESTINIO) SUSISIEKIMO MARŠRUTAIS  POREIKIO NUSTATYMO  IR TVARKARAŠČIŲ SUDARYMO KRITERIJŲ</w:t>
      </w:r>
      <w:r w:rsidR="0017599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TVARKOS APRAŠO</w:t>
      </w:r>
      <w:r w:rsidRPr="005876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PATVIRTINIMO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6610A5C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3 m. </w:t>
      </w:r>
      <w:r w:rsidR="007C08D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D18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11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2D18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T10-246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0C1AB6D8" w14:textId="3400DE65" w:rsidR="008978AC" w:rsidRDefault="00405FDB" w:rsidP="00A62F6E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2023 m. liepos 1 d. įsigalioj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kelių transporto kodekso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17 straipsnio nuostatų pakeitima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kuriais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numatytos papildomos funkcijos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įpareigojimai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atstovaujamajai institucijai (savivaldybės tarybai) nustatyti vietini</w:t>
      </w:r>
      <w:r w:rsidR="00A62F6E">
        <w:rPr>
          <w:rFonts w:ascii="Times New Roman" w:eastAsia="Times New Roman" w:hAnsi="Times New Roman" w:cs="Times New Roman"/>
          <w:sz w:val="24"/>
          <w:szCs w:val="24"/>
          <w:lang w:val="lt-LT"/>
        </w:rPr>
        <w:t>o susisiekimo maršrutų poreikį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todėl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tvirtinam</w:t>
      </w:r>
      <w:r w:rsidR="00A62F6E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813850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978AC" w:rsidRPr="008978A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Skuodo rajono </w:t>
      </w:r>
      <w:r w:rsidR="008978AC"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vietinio (miesto ir priemiestinio) susisiekimo maršrutais poreikio nustatymo ir tvarkaraščių sudarymo kriterijų </w:t>
      </w:r>
      <w:r w:rsidR="008978AC">
        <w:rPr>
          <w:rFonts w:ascii="Times New Roman" w:eastAsia="Times New Roman" w:hAnsi="Times New Roman" w:cs="Times New Roman"/>
          <w:sz w:val="24"/>
          <w:szCs w:val="20"/>
          <w:lang w:val="lt-LT"/>
        </w:rPr>
        <w:t>tvark</w:t>
      </w:r>
      <w:r w:rsidR="00813850">
        <w:rPr>
          <w:rFonts w:ascii="Times New Roman" w:eastAsia="Times New Roman" w:hAnsi="Times New Roman" w:cs="Times New Roman"/>
          <w:sz w:val="24"/>
          <w:szCs w:val="20"/>
          <w:lang w:val="lt-LT"/>
        </w:rPr>
        <w:t>os aprašas</w:t>
      </w:r>
      <w:r w:rsidR="00403C3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(toliau – tvarkos aprašas)</w:t>
      </w:r>
      <w:r w:rsidR="00A62F6E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14:paraId="59BC8887" w14:textId="77777777" w:rsidR="0017599D" w:rsidRDefault="0017599D" w:rsidP="00A62F6E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07A3216A" w14:textId="77777777" w:rsidR="00A80E4E" w:rsidRPr="00E33D74" w:rsidRDefault="00B52069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33D7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E33D7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</w:t>
      </w:r>
      <w:r w:rsidR="00A80E4E" w:rsidRPr="00E33D7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teisinio reguliavimo nuostatos.</w:t>
      </w:r>
    </w:p>
    <w:p w14:paraId="2633EEA8" w14:textId="33696FDD" w:rsidR="008978AC" w:rsidRDefault="008978AC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</w:pPr>
      <w:r w:rsidRPr="00E33D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Vadovaujantis </w:t>
      </w:r>
      <w:r w:rsidR="00FF4549" w:rsidRPr="00E33D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</w:t>
      </w:r>
      <w:r w:rsidRPr="00E33D7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Respublikos </w:t>
      </w:r>
      <w:r w:rsidR="00403C37" w:rsidRPr="00E33D74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 w:rsidRPr="00E33D74">
        <w:rPr>
          <w:rFonts w:ascii="Times New Roman" w:eastAsia="Times New Roman" w:hAnsi="Times New Roman" w:cs="Times New Roman"/>
          <w:sz w:val="24"/>
          <w:szCs w:val="24"/>
          <w:lang w:val="lt-LT"/>
        </w:rPr>
        <w:t>avivaldos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įstatymo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6 straipsnio 33 punkt</w:t>
      </w:r>
      <w:r w:rsidR="00A62F6E">
        <w:rPr>
          <w:rFonts w:ascii="Times New Roman" w:eastAsia="Times New Roman" w:hAnsi="Times New Roman" w:cs="Times New Roman"/>
          <w:sz w:val="24"/>
          <w:szCs w:val="24"/>
          <w:lang w:val="lt-LT"/>
        </w:rPr>
        <w:t>u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funkcija yra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keleivių vežimo vietiniais maršrutais organizavimas, lengvatinio keleivių vežimo kompensacijų skaičiavimas ir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mokėjimas, 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15 straipsnio 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dalyje numatyta, kad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jeigu teisės aktuose yra nustatyta papildomų įgaliojimų savivaldybei, sprendimų dėl tokių įgaliojimų vykdymo priėmimo iniciatyva, neperžengiant nustatytų įgaliojimų, priklauso savivaldybės tarybai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Lietuvos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Respublikos kelių transporto kodekso 17</w:t>
      </w:r>
      <w:r w:rsidRPr="008978AC">
        <w:rPr>
          <w:rFonts w:ascii="Times New Roman" w:eastAsia="Times New Roman" w:hAnsi="Times New Roman" w:cs="Times New Roman"/>
          <w:sz w:val="24"/>
          <w:szCs w:val="24"/>
          <w:vertAlign w:val="superscript"/>
          <w:lang w:val="lt-LT"/>
        </w:rPr>
        <w:t>1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straipsnio 1 ir 2 dal</w:t>
      </w:r>
      <w:r w:rsidR="00403C37">
        <w:rPr>
          <w:rFonts w:ascii="Times New Roman" w:eastAsia="Times New Roman" w:hAnsi="Times New Roman" w:cs="Times New Roman"/>
          <w:sz w:val="24"/>
          <w:szCs w:val="24"/>
          <w:lang w:val="lt-LT"/>
        </w:rPr>
        <w:t>ys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numato, kad s</w:t>
      </w:r>
      <w:r w:rsidRPr="0089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avivaldybių institucijos, vadovaudamosi Reglamentu (EB) Nr. 1370/2007, užtikrina bendrus interesus tenkinančių keleivinio kelių transporto viešųjų paslaugų vietinio susisiekimo maršrutais teikimą, kurio, atsižvelgdami į savo komercinius interesus, vežėjai neprisiimtų arba neprisiimtų tokiu mastu ar tokiomis pačiomis sąlygomis negaudami atlygio ir, kad u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žtikrindami viešųjų paslaugų prieinamumą savivaldybių teritorijose, viešųjų paslaugų teikimo vietinio susisiekimo maršrutais poreikį numato savivaldybės vykdomoji institucija arba jos įgaliotas vi</w:t>
      </w:r>
      <w:r w:rsidR="0017599D">
        <w:rPr>
          <w:rFonts w:ascii="Times New Roman" w:eastAsia="Times New Roman" w:hAnsi="Times New Roman" w:cs="Times New Roman"/>
          <w:sz w:val="24"/>
          <w:szCs w:val="24"/>
          <w:lang w:val="lt-LT"/>
        </w:rPr>
        <w:t>ešojo administravimo subjektas.</w:t>
      </w:r>
    </w:p>
    <w:p w14:paraId="382940E0" w14:textId="77777777" w:rsidR="00A80E4E" w:rsidRPr="008978AC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BE0184" w14:textId="77777777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ECC0E1E" w14:textId="6EF54940" w:rsidR="00A80E4E" w:rsidRPr="00A80E4E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403C3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tvarkos aprašą,</w:t>
      </w:r>
      <w:r w:rsidRPr="00A80E4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įgyvendintos Lietuvos Respublikos kelių transporto kodekso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nuostatos, </w:t>
      </w: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įsigalioj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usios</w:t>
      </w: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nuo š. m. liepos 1 d.</w:t>
      </w:r>
    </w:p>
    <w:p w14:paraId="65849650" w14:textId="77777777" w:rsidR="004727C1" w:rsidRDefault="004727C1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42A59652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7BAAAEFE" w14:textId="6417299D" w:rsidR="00A42215" w:rsidRPr="00A42215" w:rsidRDefault="00A80E4E" w:rsidP="00A42215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autobusai“ direktorių Rimantą Pabrėžą.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E182" w14:textId="77777777" w:rsidR="006C3472" w:rsidRDefault="006C3472">
      <w:pPr>
        <w:spacing w:after="0" w:line="240" w:lineRule="auto"/>
      </w:pPr>
      <w:r>
        <w:separator/>
      </w:r>
    </w:p>
  </w:endnote>
  <w:endnote w:type="continuationSeparator" w:id="0">
    <w:p w14:paraId="40672B53" w14:textId="77777777" w:rsidR="006C3472" w:rsidRDefault="006C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F53AC" w14:textId="77777777" w:rsidR="006C3472" w:rsidRDefault="006C3472">
      <w:pPr>
        <w:spacing w:after="0" w:line="240" w:lineRule="auto"/>
      </w:pPr>
      <w:r>
        <w:separator/>
      </w:r>
    </w:p>
  </w:footnote>
  <w:footnote w:type="continuationSeparator" w:id="0">
    <w:p w14:paraId="58DE9B4F" w14:textId="77777777" w:rsidR="006C3472" w:rsidRDefault="006C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403C37" w:rsidRPr="002C3014" w:rsidRDefault="00403C3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7410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F7545"/>
    <w:rsid w:val="0017599D"/>
    <w:rsid w:val="00197596"/>
    <w:rsid w:val="002734E7"/>
    <w:rsid w:val="0029590D"/>
    <w:rsid w:val="002D187D"/>
    <w:rsid w:val="002F4E3F"/>
    <w:rsid w:val="003112B6"/>
    <w:rsid w:val="00345EBF"/>
    <w:rsid w:val="00403C37"/>
    <w:rsid w:val="00405FDB"/>
    <w:rsid w:val="004727C1"/>
    <w:rsid w:val="004933E7"/>
    <w:rsid w:val="004C0B80"/>
    <w:rsid w:val="005876DF"/>
    <w:rsid w:val="005A45EE"/>
    <w:rsid w:val="005D4B04"/>
    <w:rsid w:val="005E7365"/>
    <w:rsid w:val="00604583"/>
    <w:rsid w:val="00671DC7"/>
    <w:rsid w:val="006A5542"/>
    <w:rsid w:val="006C3472"/>
    <w:rsid w:val="006D0EEC"/>
    <w:rsid w:val="00780588"/>
    <w:rsid w:val="007C0624"/>
    <w:rsid w:val="007C08D6"/>
    <w:rsid w:val="007E7BD6"/>
    <w:rsid w:val="007F4650"/>
    <w:rsid w:val="00813850"/>
    <w:rsid w:val="0086480E"/>
    <w:rsid w:val="008978AC"/>
    <w:rsid w:val="008C1A80"/>
    <w:rsid w:val="008D070A"/>
    <w:rsid w:val="00906AD7"/>
    <w:rsid w:val="00970EC4"/>
    <w:rsid w:val="00976DC2"/>
    <w:rsid w:val="009D630D"/>
    <w:rsid w:val="00A42215"/>
    <w:rsid w:val="00A62F6E"/>
    <w:rsid w:val="00A80E4E"/>
    <w:rsid w:val="00A913C8"/>
    <w:rsid w:val="00A927FA"/>
    <w:rsid w:val="00AA4066"/>
    <w:rsid w:val="00B52069"/>
    <w:rsid w:val="00B66E96"/>
    <w:rsid w:val="00C20618"/>
    <w:rsid w:val="00C5008B"/>
    <w:rsid w:val="00CA5C89"/>
    <w:rsid w:val="00D02FE8"/>
    <w:rsid w:val="00D05633"/>
    <w:rsid w:val="00D90C77"/>
    <w:rsid w:val="00D91B00"/>
    <w:rsid w:val="00E33D74"/>
    <w:rsid w:val="00E4342C"/>
    <w:rsid w:val="00E559CF"/>
    <w:rsid w:val="00E84578"/>
    <w:rsid w:val="00E95CB4"/>
    <w:rsid w:val="00EB4F18"/>
    <w:rsid w:val="00EF5245"/>
    <w:rsid w:val="00F33009"/>
    <w:rsid w:val="00F76D94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2023-12-11T13:26:00Z</dcterms:created>
  <dcterms:modified xsi:type="dcterms:W3CDTF">2023-12-11T13:26:00Z</dcterms:modified>
</cp:coreProperties>
</file>